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downrev.xml" ContentType="application/vnd.ms-office.DrsDownRev+xml"/>
  <Override PartName="/drs/e2oDoc.xml" ContentType="application/vnd.ms-office.DrsE2oDoc+xml"/>
</Types>
</file>

<file path=_rels/.rels><?xml version="1.0" encoding="UTF-8" standalone="yes"?>
<Relationships xmlns="http://schemas.openxmlformats.org/package/2006/relationships"><Relationship Id="rId2" Type="http://schemas.microsoft.com/office/2006/relationships/graphicFrameDoc" Target="drs/e2oDoc.xml"/><Relationship Id="rId1" Type="http://schemas.microsoft.com/office/2006/relationships/downRev" Target="drs/downrev.xml"/></Relationships>
</file>

<file path=drs/downrev.xml><?xml version="1.0" encoding="utf-8"?>
<a:downRevStg xmlns:a="http://schemas.openxmlformats.org/drawingml/2006/main" shapeCheckSum="I6BtZeUdKd323owU/crfls==&#10;" textCheckSum="" ver="1">
  <a:bounds l="47" t="234" r="8860" b="9383"/>
</a:downRevStg>
</file>

<file path=drs/e2oDoc.xml><?xml version="1.0" encoding="utf-8"?>
<wp:e2oholder xmlns:wp="http://schemas.openxmlformats.org/drawingml/2006/wordprocessingDrawing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3" name="文本框 3"/>
        <wps:cNvSpPr txBox="true"/>
        <wps:spPr>
          <a:xfrm>
            <a:off x="1398905" y="1840230"/>
            <a:ext cx="5596255" cy="5809615"/>
          </a:xfrm>
          <a:prstGeom prst="rect">
            <a:avLst/>
          </a:prstGeom>
          <a:solidFill>
            <a:srgbClr val="FFFFFF"/>
          </a:solidFill>
          <a:ln w="6350">
            <a:solidFill>
              <a:prstClr val="black"/>
            </a:solidFill>
          </a:ln>
        </wps:spPr>
        <wps:txbx/>
        <wps:bodyPr rot="0" spcFirstLastPara="0" vertOverflow="overflow" horzOverflow="overflow" vert="horz" wrap="square" lIns="91440" tIns="45720" rIns="91440" bIns="45720" numCol="1" spcCol="0" rtlCol="0" fromWordArt="false" anchor="t" anchorCtr="false" forceAA="false" compatLnSpc="true">
          <a:noAutofit/>
        </wps:bodyPr>
      </wps:wsp>
    </a:graphicData>
  </a:graphic>
</wp:e2oholder>
</file>