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B5" w:rsidRDefault="00DA18B5" w:rsidP="00DA18B5">
      <w:pPr>
        <w:widowControl/>
        <w:shd w:val="clear" w:color="auto" w:fill="FFFFFF"/>
        <w:spacing w:line="432" w:lineRule="auto"/>
        <w:rPr>
          <w:rFonts w:ascii="Microsoft yahei" w:eastAsia="宋体" w:hAnsi="Microsoft yahei" w:cs="宋体" w:hint="eastAsia"/>
          <w:color w:val="333333"/>
          <w:kern w:val="0"/>
          <w:szCs w:val="21"/>
        </w:rPr>
      </w:pPr>
      <w:r>
        <w:rPr>
          <w:rFonts w:ascii="Microsoft yahei" w:eastAsia="宋体" w:hAnsi="Microsoft yahei" w:cs="宋体" w:hint="eastAsia"/>
          <w:color w:val="333333"/>
          <w:kern w:val="0"/>
          <w:szCs w:val="21"/>
        </w:rPr>
        <w:t>附件</w:t>
      </w:r>
      <w:r>
        <w:rPr>
          <w:rFonts w:ascii="Microsoft yahei" w:eastAsia="宋体" w:hAnsi="Microsoft yahei" w:cs="宋体" w:hint="eastAsia"/>
          <w:color w:val="333333"/>
          <w:kern w:val="0"/>
          <w:szCs w:val="21"/>
        </w:rPr>
        <w:t>2.</w:t>
      </w:r>
      <w:r>
        <w:rPr>
          <w:rFonts w:ascii="Microsoft yahei" w:eastAsia="宋体" w:hAnsi="Microsoft yahei" w:cs="宋体" w:hint="eastAsia"/>
          <w:color w:val="333333"/>
          <w:kern w:val="0"/>
          <w:szCs w:val="21"/>
        </w:rPr>
        <w:t>评审分类表</w:t>
      </w:r>
    </w:p>
    <w:p w:rsidR="00DA18B5" w:rsidRDefault="00DA18B5" w:rsidP="00DA18B5">
      <w:pPr>
        <w:spacing w:line="380" w:lineRule="exact"/>
        <w:ind w:firstLineChars="203" w:firstLine="568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</w:t>
      </w:r>
      <w:r>
        <w:rPr>
          <w:rFonts w:hint="eastAsia"/>
          <w:color w:val="000000"/>
          <w:sz w:val="28"/>
          <w:szCs w:val="28"/>
        </w:rPr>
        <w:t>评审</w:t>
      </w:r>
      <w:r>
        <w:rPr>
          <w:color w:val="000000"/>
          <w:sz w:val="28"/>
          <w:szCs w:val="28"/>
        </w:rPr>
        <w:t>分类</w:t>
      </w:r>
      <w:r>
        <w:rPr>
          <w:rFonts w:hint="eastAsia"/>
          <w:color w:val="000000"/>
          <w:sz w:val="28"/>
          <w:szCs w:val="28"/>
        </w:rPr>
        <w:t>表</w:t>
      </w:r>
    </w:p>
    <w:tbl>
      <w:tblPr>
        <w:tblW w:w="8381" w:type="dxa"/>
        <w:tblInd w:w="91" w:type="dxa"/>
        <w:tblLayout w:type="fixed"/>
        <w:tblLook w:val="0000"/>
      </w:tblPr>
      <w:tblGrid>
        <w:gridCol w:w="1435"/>
        <w:gridCol w:w="6520"/>
        <w:gridCol w:w="426"/>
      </w:tblGrid>
      <w:tr w:rsidR="00DA18B5" w:rsidTr="00BA75F9">
        <w:trPr>
          <w:trHeight w:val="285"/>
        </w:trPr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center"/>
              <w:rPr>
                <w:rFonts w:ascii="宋体" w:hAnsi="宋体" w:cs="宋体"/>
                <w:b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D0D0D"/>
                <w:kern w:val="0"/>
                <w:sz w:val="24"/>
                <w:szCs w:val="24"/>
              </w:rPr>
              <w:t>一、工程类（A）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center"/>
              <w:rPr>
                <w:rFonts w:ascii="宋体" w:hAnsi="宋体" w:cs="宋体"/>
                <w:b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D0D0D"/>
                <w:kern w:val="0"/>
                <w:sz w:val="24"/>
                <w:szCs w:val="24"/>
              </w:rPr>
              <w:t>一级类别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二级类别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（一）A1工程咨询类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1.A0301 岩土工程勘察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2.A0302 地质工程勘察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3.A0303 测绘工程勘察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4.A0304 水文气象勘察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5.A0401 建筑工程设计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6.A0402 市政工程设计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7.A0410 电力工程设计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8.A0601 土建工程造价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9.A0602 安装工程造价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（二）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A2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工程施工类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1.A0801  建筑工程施工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2.A0802 市政工程施工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3.A0821 电子工程施工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4.A0822 通信工程施工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5.A0823 广播电视工程施工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6.A0829 地质工程施工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7.A0830 园林绿化工程施工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8.A0832 信息工程施工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（三）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A3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其他工程类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1.A0901 环境工程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2.A0906 文物保护工程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3.A0907 安全防范工程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4.A0908 展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陈工程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二、货物类</w:t>
            </w:r>
            <w:r>
              <w:rPr>
                <w:rFonts w:ascii="宋体" w:hAnsi="宋体" w:cs="宋体" w:hint="eastAsia"/>
                <w:b/>
                <w:color w:val="0D0D0D"/>
                <w:kern w:val="0"/>
                <w:sz w:val="24"/>
                <w:szCs w:val="24"/>
              </w:rPr>
              <w:t>（B）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center"/>
              <w:rPr>
                <w:rFonts w:ascii="宋体" w:hAnsi="宋体" w:cs="宋体"/>
                <w:b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D0D0D"/>
                <w:kern w:val="0"/>
                <w:sz w:val="24"/>
                <w:szCs w:val="24"/>
              </w:rPr>
              <w:t>一级类别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二级类别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（一）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B1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物理电子类实验仪器设备</w:t>
            </w: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1.B0112 电子元器件及专用设备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2.B0139-1科学、教育设备（物理电子类）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3.B0129 核设备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4.B0135 气象设备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（二）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B2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生化类仪器设备、材料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1.B0107 化工机械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2.B0139-2科学、教育设备（生化类）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3.B0601 无机化学原料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4.B0602 有机化工材料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5.B0603 合成材料及专用化工品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（三）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B3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通信、计算机设备及软件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1.B0113 通信设备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2.B0132 计算机及网络设备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3.B0133 计算机系统软件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（四）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B4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多媒体、电化及音体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美教学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仪器、设备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1.B013910 电化教学仪器、设备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2.B013911 音体美仪器、设备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3.B0114 广播、影视、舞台设备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（五）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B5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后勤保障及安防类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1.B0109 轻工机械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2.B0117 锅炉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3.B0125 车辆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4.B0131 输变电设备、设施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5.B0138 节能设备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6.B0130 电机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7.B0134 环保设备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8.B0140 安全技术防范设备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9.B0141 其他专用机械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（六）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B6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家具用具类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1.B090101 办公设备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2.B090102 家具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3.B090103 办公耗材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4.B090105 洗衣机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5.B090106 服装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（七）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B7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书教材类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1.B090107 图书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2.B090108 音像、电子出版物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（八）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B8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医疗器械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1.B0201 医疗器械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77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（十）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B10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建筑材料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1.B0702 木材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2.B0703 石材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3.B0704 陶瓷制品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4.B0705 其他建筑材料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5.B0706 新型材料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8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三、服务类</w:t>
            </w:r>
            <w:r>
              <w:rPr>
                <w:rFonts w:ascii="宋体" w:hAnsi="宋体" w:cs="宋体" w:hint="eastAsia"/>
                <w:b/>
                <w:color w:val="0D0D0D"/>
                <w:kern w:val="0"/>
                <w:sz w:val="24"/>
                <w:szCs w:val="24"/>
              </w:rPr>
              <w:t>（C）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center"/>
              <w:rPr>
                <w:rFonts w:ascii="宋体" w:hAnsi="宋体" w:cs="宋体"/>
                <w:b/>
                <w:color w:val="0D0D0D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D0D0D"/>
                <w:kern w:val="0"/>
                <w:sz w:val="24"/>
                <w:szCs w:val="24"/>
              </w:rPr>
              <w:t>一级类别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二级类别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（一）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C1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公共服务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1.C1201 社会公共安全服务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2.C1202 艺术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570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3.C1203 广告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4.C1204 会议服务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5.C1205 培训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6.C1206 印刷、出版、发行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7.C1207 体育产业与管理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（二）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C2公共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咨询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8.C0201咨询服务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A18B5" w:rsidTr="00BA75F9">
        <w:trPr>
          <w:trHeight w:val="285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（三）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C3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经济管理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1.C0309 财税管理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2.C0310 审计管理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3.C0311 统计管理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4.C0312 价格管理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5.C0313 合同管理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（四）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C4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1.C0401 企业管理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2.C0402 财务管理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3.C0403 资产评估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4.C0404 人力资源管理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5.C0405 市场营销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6.C0406 房地产管理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7.C0407 旅游管理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8.C0408 宾馆管理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9.C0409 餐饮管理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10.C0410 物业管理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11.C0411 国际贸易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12.C0412 商贸经纪与代理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13.C0413 城乡公共服务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14.C0414 出版物管理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（五）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C5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金融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1.C0501 银行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2.C0502 会计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3.C0503 保险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4.C0504 证券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5.C0505 其他金融服务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（六）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C6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法律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1.C0601 宪法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2.C0602 民商法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3.C0603 行政法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4.C0604 经济法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5.C0605 刑法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6.C0606 诉讼法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7.C0607 国际法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（七）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C7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修理维护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1.C0701 机械设备修理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570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2.C0702 电子通信产品维护与修理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（八）</w:t>
            </w:r>
            <w:r>
              <w:rPr>
                <w:rFonts w:ascii="宋体" w:hAnsi="宋体" w:cs="宋体" w:hint="eastAsia"/>
                <w:color w:val="0D0D0D"/>
                <w:kern w:val="0"/>
                <w:sz w:val="24"/>
                <w:szCs w:val="24"/>
              </w:rPr>
              <w:t>C8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租赁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1.C0801 货物租赁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2.C0802 汽车租赁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18B5" w:rsidTr="00BA75F9">
        <w:trPr>
          <w:trHeight w:val="285"/>
        </w:trPr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3.C0803 融资租赁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8B5" w:rsidRDefault="00DA18B5" w:rsidP="00BA75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DA18B5" w:rsidRDefault="00DA18B5" w:rsidP="00DA18B5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kern w:val="0"/>
          <w:sz w:val="28"/>
          <w:szCs w:val="28"/>
        </w:rPr>
      </w:pPr>
    </w:p>
    <w:p w:rsidR="00DA18B5" w:rsidRDefault="00DA18B5" w:rsidP="00DA18B5">
      <w:pPr>
        <w:widowControl/>
        <w:shd w:val="clear" w:color="auto" w:fill="FFFFFF"/>
        <w:spacing w:line="440" w:lineRule="exact"/>
        <w:rPr>
          <w:rFonts w:ascii="宋体" w:hAnsi="宋体" w:cs="宋体"/>
          <w:color w:val="333333"/>
          <w:kern w:val="0"/>
          <w:sz w:val="28"/>
          <w:szCs w:val="28"/>
        </w:rPr>
      </w:pPr>
    </w:p>
    <w:p w:rsidR="00DA18B5" w:rsidRDefault="00DA18B5" w:rsidP="00DA18B5"/>
    <w:p w:rsidR="00DA18B5" w:rsidRPr="00E149CE" w:rsidRDefault="00DA18B5" w:rsidP="00DA18B5">
      <w:pPr>
        <w:widowControl/>
        <w:shd w:val="clear" w:color="auto" w:fill="FFFFFF"/>
        <w:spacing w:line="432" w:lineRule="auto"/>
        <w:ind w:firstLine="480"/>
        <w:rPr>
          <w:rFonts w:ascii="Microsoft yahei" w:eastAsia="宋体" w:hAnsi="Microsoft yahei" w:cs="宋体" w:hint="eastAsia"/>
          <w:color w:val="333333"/>
          <w:kern w:val="0"/>
          <w:szCs w:val="21"/>
        </w:rPr>
      </w:pPr>
    </w:p>
    <w:p w:rsidR="00DF4C72" w:rsidRPr="00DA18B5" w:rsidRDefault="00DF4C72" w:rsidP="00DA18B5"/>
    <w:sectPr w:rsidR="00DF4C72" w:rsidRPr="00DA18B5" w:rsidSect="00552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8B5"/>
    <w:rsid w:val="003E3A81"/>
    <w:rsid w:val="00571366"/>
    <w:rsid w:val="00DA18B5"/>
    <w:rsid w:val="00DF4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杨红娟</dc:creator>
  <cp:lastModifiedBy>杨红娟</cp:lastModifiedBy>
  <cp:revision>1</cp:revision>
  <dcterms:created xsi:type="dcterms:W3CDTF">2019-03-04T08:28:00Z</dcterms:created>
  <dcterms:modified xsi:type="dcterms:W3CDTF">2019-03-04T08:29:00Z</dcterms:modified>
</cp:coreProperties>
</file>